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2D9EE" w14:textId="77777777" w:rsidR="00EE70D0" w:rsidRPr="00A46256" w:rsidRDefault="00EE70D0">
      <w:pPr>
        <w:pStyle w:val="Ttulo1"/>
        <w:jc w:val="center"/>
        <w:rPr>
          <w:rFonts w:ascii="Arial" w:hAnsi="Arial" w:cs="Arial"/>
          <w:color w:val="548858"/>
          <w:lang w:val="ca-ES"/>
        </w:rPr>
      </w:pPr>
      <w:bookmarkStart w:id="0" w:name="_GoBack"/>
    </w:p>
    <w:p w14:paraId="6BFF3A6D" w14:textId="77777777" w:rsidR="00EE70D0" w:rsidRPr="00A46256" w:rsidRDefault="00EE70D0">
      <w:pPr>
        <w:pStyle w:val="Ttulo1"/>
        <w:jc w:val="center"/>
        <w:rPr>
          <w:rFonts w:ascii="Arial" w:hAnsi="Arial" w:cs="Arial"/>
          <w:color w:val="548858"/>
          <w:lang w:val="ca-ES"/>
        </w:rPr>
      </w:pPr>
    </w:p>
    <w:p w14:paraId="397165ED" w14:textId="77777777" w:rsidR="00EE70D0" w:rsidRPr="00A46256" w:rsidRDefault="00EE70D0">
      <w:pPr>
        <w:pStyle w:val="Ttulo1"/>
        <w:jc w:val="center"/>
        <w:rPr>
          <w:rFonts w:ascii="Arial" w:hAnsi="Arial" w:cs="Arial"/>
          <w:color w:val="548858"/>
          <w:lang w:val="ca-ES"/>
        </w:rPr>
      </w:pPr>
    </w:p>
    <w:p w14:paraId="2F1CACB3" w14:textId="77777777" w:rsidR="00963BCD" w:rsidRPr="00A46256" w:rsidRDefault="00F86829">
      <w:pPr>
        <w:pStyle w:val="Ttulo1"/>
        <w:jc w:val="center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PLA DE TREBALL I PROGRAMACIÓ DETALLADA</w:t>
      </w:r>
    </w:p>
    <w:p w14:paraId="73DF59F4" w14:textId="77777777" w:rsidR="00963BCD" w:rsidRPr="00A46256" w:rsidRDefault="00F86829">
      <w:pPr>
        <w:jc w:val="center"/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ADEQUACIÓ I CANVI D'ÚS DE TRASTERS A TRES HABITATGES EN BLOC PLURIFAMILIAR</w:t>
      </w:r>
      <w:r w:rsidRPr="00A46256">
        <w:rPr>
          <w:rFonts w:ascii="Arial" w:hAnsi="Arial" w:cs="Arial"/>
          <w:lang w:val="ca-ES"/>
        </w:rPr>
        <w:br/>
        <w:t>RONDA SANTA MARIA 94-104 – SABADELL</w:t>
      </w:r>
    </w:p>
    <w:p w14:paraId="672A6659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0A37501D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41C8F396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72A3D3EC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0D0B940D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0E27B00A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60061E4C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44EAFD9C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4B94D5A5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3DEEC669" w14:textId="77777777" w:rsidR="00F86829" w:rsidRPr="00A46256" w:rsidRDefault="00F86829">
      <w:pPr>
        <w:jc w:val="center"/>
        <w:rPr>
          <w:rFonts w:ascii="Arial" w:hAnsi="Arial" w:cs="Arial"/>
          <w:lang w:val="ca-ES"/>
        </w:rPr>
      </w:pPr>
    </w:p>
    <w:p w14:paraId="3656B9AB" w14:textId="77777777" w:rsidR="00F86829" w:rsidRPr="00A46256" w:rsidRDefault="00F018D9">
      <w:pPr>
        <w:jc w:val="center"/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 w:eastAsia="ca-ES"/>
        </w:rPr>
        <w:drawing>
          <wp:inline distT="0" distB="0" distL="0" distR="0" wp14:anchorId="2F77D3A3" wp14:editId="07777777">
            <wp:extent cx="2171700" cy="1343025"/>
            <wp:effectExtent l="0" t="0" r="0" b="9525"/>
            <wp:docPr id="3" name="Imagen 1" descr="Vimusa-Logo-Centrat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musa-Logo-Centrat-Colo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B0818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 w:type="page"/>
      </w:r>
    </w:p>
    <w:p w14:paraId="2B453545" w14:textId="77777777" w:rsidR="00963BCD" w:rsidRPr="00A46256" w:rsidRDefault="00F86829">
      <w:pPr>
        <w:pStyle w:val="Ttulo2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lastRenderedPageBreak/>
        <w:t>0. DADES GENERALS DEL LICITADOR</w:t>
      </w:r>
    </w:p>
    <w:p w14:paraId="45461F3A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Empresa licitadora: _________________________________________________</w:t>
      </w:r>
    </w:p>
    <w:p w14:paraId="24F4A497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Responsable del Pla de Treballs: _____________________________________</w:t>
      </w:r>
    </w:p>
    <w:p w14:paraId="4A782DA5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Càrrec: _______________________________________________________________</w:t>
      </w:r>
    </w:p>
    <w:p w14:paraId="29890D47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Telèfon / correu electrònic: __________________________________________</w:t>
      </w:r>
    </w:p>
    <w:p w14:paraId="3B07E164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Termini total d’execució ofert (setmanes): _____________________________</w:t>
      </w:r>
    </w:p>
    <w:p w14:paraId="37DF8F9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prevista d’inici segons planificació pròpia: ______________________</w:t>
      </w:r>
    </w:p>
    <w:p w14:paraId="4B43486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Descripció sintètica de l’estratègia general d’execució:</w:t>
      </w:r>
      <w:r w:rsidRPr="00A46256">
        <w:rPr>
          <w:rFonts w:ascii="Arial" w:hAnsi="Arial" w:cs="Arial"/>
          <w:lang w:val="ca-ES"/>
        </w:rPr>
        <w:br/>
      </w:r>
    </w:p>
    <w:p w14:paraId="049F31CB" w14:textId="77777777" w:rsidR="00F018D9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53128261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62486C05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4C2A2406" w14:textId="4E720AEE" w:rsidR="00963BCD" w:rsidRPr="00A46256" w:rsidRDefault="00F86829">
      <w:pPr>
        <w:pStyle w:val="Ttulo2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1. PROGRAMACIÓ TEMPORAL I SEQÜENCIACIÓ PER CAPÍTOLS D’OBRA</w:t>
      </w:r>
      <w:r w:rsidR="519EAD5A" w:rsidRPr="00A46256">
        <w:rPr>
          <w:rFonts w:ascii="Arial" w:hAnsi="Arial" w:cs="Arial"/>
          <w:color w:val="548858"/>
          <w:lang w:val="ca-ES"/>
        </w:rPr>
        <w:t xml:space="preserve"> (fins a 10 punts)</w:t>
      </w:r>
    </w:p>
    <w:p w14:paraId="0E8217B8" w14:textId="77777777" w:rsidR="00E54922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Adjuntar diagrama de Gantt detallat amb identificació de camí crític.</w:t>
      </w:r>
    </w:p>
    <w:p w14:paraId="14898F8E" w14:textId="77777777" w:rsidR="00E54922" w:rsidRPr="00A46256" w:rsidRDefault="00E54922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615AA4" wp14:editId="07777777">
                <wp:simplePos x="0" y="0"/>
                <wp:positionH relativeFrom="column">
                  <wp:posOffset>28575</wp:posOffset>
                </wp:positionH>
                <wp:positionV relativeFrom="paragraph">
                  <wp:posOffset>66040</wp:posOffset>
                </wp:positionV>
                <wp:extent cx="5324475" cy="3048000"/>
                <wp:effectExtent l="57150" t="19050" r="85725" b="9525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4475" cy="3048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<w:pict w14:anchorId="35E90DB6">
              <v:rect id="Rectángulo 1" style="position:absolute;margin-left:2.25pt;margin-top:5.2pt;width:419.25pt;height:2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06317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">
                <v:shadow on="t" color="black" opacity="22937f" offset="0,.63889mm" origin=",.5"/>
              </v:rect>
            </w:pict>
          </mc:Fallback>
        </mc:AlternateContent>
      </w:r>
    </w:p>
    <w:p w14:paraId="4101652C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4B99056E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1299C43A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4DDBEF00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3461D779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3CF2D8B6" w14:textId="77777777" w:rsidR="00F86829" w:rsidRPr="00A46256" w:rsidRDefault="00F86829">
      <w:pPr>
        <w:rPr>
          <w:rFonts w:ascii="Arial" w:hAnsi="Arial" w:cs="Arial"/>
          <w:lang w:val="ca-ES"/>
        </w:rPr>
      </w:pPr>
    </w:p>
    <w:p w14:paraId="0FB78278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1FC39945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419B5D09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lastRenderedPageBreak/>
        <w:t>1. Actuacions prèvies i enderrocs</w:t>
      </w:r>
    </w:p>
    <w:p w14:paraId="12D4864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42C5E1BB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6ABA9B8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61AC017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0562CB0E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34CE0A41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6E0FC5C0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2. Moviment de terres</w:t>
      </w:r>
    </w:p>
    <w:p w14:paraId="3BC3968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140C7CC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087BED9D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20E367F3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62EBF3C5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6D98A12B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</w:p>
    <w:p w14:paraId="1E44ADBD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3. Fonaments i murs</w:t>
      </w:r>
    </w:p>
    <w:p w14:paraId="29AFDC90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52BE695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4C7718D1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2142431B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2946DB82" w14:textId="77777777" w:rsidR="00963BCD" w:rsidRPr="00A46256" w:rsidRDefault="00F86829">
      <w:pPr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lang w:val="ca-ES"/>
        </w:rPr>
        <w:br/>
      </w:r>
    </w:p>
    <w:p w14:paraId="5997CC1D" w14:textId="77777777" w:rsidR="00F018D9" w:rsidRPr="00A46256" w:rsidRDefault="00F018D9">
      <w:pPr>
        <w:rPr>
          <w:rFonts w:ascii="Arial" w:hAnsi="Arial" w:cs="Arial"/>
          <w:color w:val="548858"/>
          <w:lang w:val="ca-ES"/>
        </w:rPr>
      </w:pPr>
    </w:p>
    <w:p w14:paraId="1ABABB5D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4. Sanejament i fumisteria</w:t>
      </w:r>
    </w:p>
    <w:p w14:paraId="72B3108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413FAFB9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371FFADB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6D740EED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110FFD37" w14:textId="77777777" w:rsidR="00963BCD" w:rsidRPr="00A46256" w:rsidRDefault="00963BCD">
      <w:pPr>
        <w:rPr>
          <w:rFonts w:ascii="Arial" w:hAnsi="Arial" w:cs="Arial"/>
          <w:lang w:val="ca-ES"/>
        </w:rPr>
      </w:pPr>
    </w:p>
    <w:p w14:paraId="179EEF78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lastRenderedPageBreak/>
        <w:t>5. Ram de paleta</w:t>
      </w:r>
    </w:p>
    <w:p w14:paraId="4EC65EF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11110C13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479279F3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22AB3429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6B699379" w14:textId="77777777" w:rsidR="00963BCD" w:rsidRPr="00A46256" w:rsidRDefault="00F86829">
      <w:pPr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6AC996CF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6. Revestiments</w:t>
      </w:r>
    </w:p>
    <w:p w14:paraId="3A95BA10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443AEE13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5FFE3FB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44F69F9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3FE9F23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2A505226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7. Paviments</w:t>
      </w:r>
    </w:p>
    <w:p w14:paraId="08A58BA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03086769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7E4A745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5DB84CF7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1F72F64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381EF0C6" w14:textId="77777777" w:rsidR="00963BCD" w:rsidRPr="00A46256" w:rsidRDefault="00F86829">
      <w:pPr>
        <w:pStyle w:val="Ttulo3"/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8. Fusteria exterior</w:t>
      </w:r>
    </w:p>
    <w:p w14:paraId="2465F49E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0E050C71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44EBAEAA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03723E8D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5564D66C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lastRenderedPageBreak/>
        <w:t>9. Serralleria</w:t>
      </w:r>
    </w:p>
    <w:p w14:paraId="097F069A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7D3C3A40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00B9A24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34940AB0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08CE6F91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61CDCEAD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1787F372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10. Fusteria interior</w:t>
      </w:r>
    </w:p>
    <w:p w14:paraId="0E60BC79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2A387658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01F0DDDA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381758D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6BB9E253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289BFC73" w14:textId="77777777" w:rsidR="00963BCD" w:rsidRPr="00A46256" w:rsidRDefault="00F86829">
      <w:pPr>
        <w:pStyle w:val="Ttulo3"/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11. Mobiliari de cuina i equipament</w:t>
      </w:r>
    </w:p>
    <w:p w14:paraId="2A70195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3756CE5D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3555BD91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06D8A40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23DE523C" w14:textId="3863BC10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344FB6E8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12. Sanitaris i aixetes</w:t>
      </w:r>
    </w:p>
    <w:p w14:paraId="72697BB9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263D4AD4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1DA5282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3CB70E5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655E33A4" w14:textId="77777777" w:rsidR="00963BCD" w:rsidRPr="00A46256" w:rsidRDefault="00F86829" w:rsidP="00F018D9">
      <w:pPr>
        <w:rPr>
          <w:rFonts w:ascii="Arial" w:hAnsi="Arial" w:cs="Arial"/>
          <w:b/>
          <w:color w:val="548858"/>
          <w:lang w:val="ca-ES"/>
        </w:rPr>
      </w:pPr>
      <w:r w:rsidRPr="00A46256">
        <w:rPr>
          <w:rFonts w:ascii="Arial" w:hAnsi="Arial" w:cs="Arial"/>
          <w:lang w:val="ca-ES"/>
        </w:rPr>
        <w:lastRenderedPageBreak/>
        <w:br/>
      </w:r>
      <w:r w:rsidRPr="00A46256">
        <w:rPr>
          <w:rFonts w:ascii="Arial" w:hAnsi="Arial" w:cs="Arial"/>
          <w:b/>
          <w:color w:val="548858"/>
          <w:lang w:val="ca-ES"/>
        </w:rPr>
        <w:t>13. Instal·lacions de fontaneria</w:t>
      </w:r>
    </w:p>
    <w:p w14:paraId="26F06160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31C9AB25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2B0A5F24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5100498D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52E56223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4B5F19A0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14. Instal·lacions d'electricitat</w:t>
      </w:r>
    </w:p>
    <w:p w14:paraId="763695D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4F96A74E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77AF0E2A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096DA61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07547A01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26DFE6A4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15. Instal·lacions de Telecomunicacions i porter electrònic</w:t>
      </w:r>
    </w:p>
    <w:p w14:paraId="406CED0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3B29C11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3531FFCA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0D45362B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5043CB0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21D55E60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16. Pintura</w:t>
      </w:r>
    </w:p>
    <w:p w14:paraId="6EADA665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0970370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24507651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37018515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41EB1D26" w14:textId="77777777" w:rsidR="00963BCD" w:rsidRPr="00A46256" w:rsidRDefault="00F86829" w:rsidP="00F018D9">
      <w:pPr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lastRenderedPageBreak/>
        <w:t>17. Varis</w:t>
      </w:r>
    </w:p>
    <w:p w14:paraId="42E2D754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Durada prevista (dies): _____________________________________________</w:t>
      </w:r>
    </w:p>
    <w:p w14:paraId="6FE69550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inici prevista: _________________________________________________</w:t>
      </w:r>
    </w:p>
    <w:p w14:paraId="6E6EDBCA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 finalització prevista: __________________________________________</w:t>
      </w:r>
    </w:p>
    <w:p w14:paraId="55E7FE4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Mesures específiques per garantir compliment de termini:</w:t>
      </w:r>
    </w:p>
    <w:p w14:paraId="312AA25B" w14:textId="12CC9652" w:rsidR="00963BCD" w:rsidRPr="00A46256" w:rsidRDefault="00F86829" w:rsidP="004C6D64">
      <w:pPr>
        <w:pStyle w:val="Ttulo2"/>
        <w:rPr>
          <w:rFonts w:ascii="Arial" w:hAnsi="Arial" w:cs="Arial"/>
          <w:color w:val="548858"/>
          <w:lang w:val="ca-ES"/>
        </w:rPr>
      </w:pPr>
      <w:r w:rsidRPr="00A46256">
        <w:rPr>
          <w:lang w:val="ca-ES"/>
        </w:rPr>
        <w:br/>
      </w:r>
      <w:r w:rsidRPr="00A46256">
        <w:rPr>
          <w:lang w:val="ca-ES"/>
        </w:rPr>
        <w:br/>
      </w:r>
      <w:r w:rsidRPr="00A46256">
        <w:rPr>
          <w:rFonts w:ascii="Arial" w:hAnsi="Arial" w:cs="Arial"/>
          <w:color w:val="548858"/>
          <w:lang w:val="ca-ES"/>
        </w:rPr>
        <w:t>2. ORGANITZACIÓ DE RECURSOS HUMANS I MITJANS MATERIALS</w:t>
      </w:r>
    </w:p>
    <w:p w14:paraId="4DAF903F" w14:textId="05DF711F" w:rsidR="004C6D64" w:rsidRPr="00A46256" w:rsidRDefault="004C6D64" w:rsidP="004C6D64">
      <w:pPr>
        <w:pStyle w:val="Ttulo2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(fins a 8 punts)</w:t>
      </w:r>
    </w:p>
    <w:p w14:paraId="73D7E7B9" w14:textId="77777777" w:rsidR="004C6D64" w:rsidRPr="00A46256" w:rsidRDefault="004C6D64" w:rsidP="004C6D64">
      <w:pPr>
        <w:rPr>
          <w:lang w:val="ca-ES"/>
        </w:rPr>
      </w:pPr>
    </w:p>
    <w:p w14:paraId="1C377C8D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Adjuntar organigrama funcional de l’obra.</w:t>
      </w:r>
      <w:r w:rsidRPr="00A46256">
        <w:rPr>
          <w:rFonts w:ascii="Arial" w:hAnsi="Arial" w:cs="Arial"/>
          <w:lang w:val="ca-ES"/>
        </w:rPr>
        <w:br/>
      </w:r>
      <w:r w:rsidR="00E54922" w:rsidRPr="00A46256">
        <w:rPr>
          <w:rFonts w:ascii="Arial" w:hAnsi="Arial" w:cs="Arial"/>
          <w:lang w:val="ca-ES"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A79E" wp14:editId="6ED1500E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5305425" cy="2705100"/>
                <wp:effectExtent l="57150" t="19050" r="85725" b="9525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425" cy="2705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<w:pict w14:anchorId="275FCF82">
              <v:rect id="Rectángulo 2" style="position:absolute;margin-left:0;margin-top:16pt;width:417.75pt;height:21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#4579b8 [3044]" w14:anchorId="339D1A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">
                <v:shadow on="t" color="black" opacity="22937f" offset="0,.63889mm" origin=",.5"/>
              </v:rect>
            </w:pict>
          </mc:Fallback>
        </mc:AlternateContent>
      </w:r>
    </w:p>
    <w:p w14:paraId="07459315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6537F28F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6DFB9E20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70DF9E56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44E871BC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144A5D23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738610EB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637805D2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463F29E8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1698352A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2.1 Dotació de personal</w:t>
      </w:r>
    </w:p>
    <w:p w14:paraId="2437D89C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Descripció detallada de perfils, dedicació i possibles reforços en fases crítiques:</w:t>
      </w:r>
      <w:r w:rsidRPr="00A46256">
        <w:rPr>
          <w:rFonts w:ascii="Arial" w:hAnsi="Arial" w:cs="Arial"/>
          <w:lang w:val="ca-ES"/>
        </w:rPr>
        <w:br/>
      </w:r>
    </w:p>
    <w:p w14:paraId="3B7B4B86" w14:textId="77777777" w:rsidR="00F86829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03EA3F75" w14:textId="35E6337B" w:rsidR="00963BCD" w:rsidRPr="00A46256" w:rsidRDefault="00F86829" w:rsidP="004C6D64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lang w:val="ca-ES"/>
        </w:rPr>
        <w:lastRenderedPageBreak/>
        <w:br/>
      </w: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color w:val="548858"/>
          <w:lang w:val="ca-ES"/>
        </w:rPr>
        <w:t>2.2 Mitjans auxiliars i equips</w:t>
      </w:r>
    </w:p>
    <w:p w14:paraId="2FAEFC60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Relació de maquinària, equips, sistemes de protecció col·lectiva, sistemes de control de pols i soroll:</w:t>
      </w:r>
      <w:r w:rsidRPr="00A46256">
        <w:rPr>
          <w:rFonts w:ascii="Arial" w:hAnsi="Arial" w:cs="Arial"/>
          <w:lang w:val="ca-ES"/>
        </w:rPr>
        <w:br/>
      </w:r>
    </w:p>
    <w:p w14:paraId="47653F9D" w14:textId="77777777" w:rsidR="00EE70D0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</w:p>
    <w:p w14:paraId="2B95A656" w14:textId="77777777" w:rsidR="00EE70D0" w:rsidRPr="00A46256" w:rsidRDefault="00EE70D0">
      <w:pPr>
        <w:rPr>
          <w:rFonts w:ascii="Arial" w:hAnsi="Arial" w:cs="Arial"/>
          <w:lang w:val="ca-ES"/>
        </w:rPr>
      </w:pPr>
    </w:p>
    <w:p w14:paraId="271AEC23" w14:textId="77777777" w:rsidR="00EE70D0" w:rsidRPr="00A46256" w:rsidRDefault="00EE70D0">
      <w:pPr>
        <w:rPr>
          <w:rFonts w:ascii="Arial" w:hAnsi="Arial" w:cs="Arial"/>
          <w:lang w:val="ca-ES"/>
        </w:rPr>
      </w:pPr>
    </w:p>
    <w:p w14:paraId="653274A6" w14:textId="12463CC2" w:rsidR="00EE70D0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5630AD66" w14:textId="5BB1DF0B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16B670C9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2.3 Planificació logística</w:t>
      </w:r>
    </w:p>
    <w:p w14:paraId="6942B329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Sistema de càrrega i descàrrega, horaris previstos, gestió de residus, coordinació amb comunitat:</w:t>
      </w:r>
      <w:r w:rsidRPr="00A46256">
        <w:rPr>
          <w:rFonts w:ascii="Arial" w:hAnsi="Arial" w:cs="Arial"/>
          <w:lang w:val="ca-ES"/>
        </w:rPr>
        <w:br/>
      </w:r>
    </w:p>
    <w:p w14:paraId="61829076" w14:textId="77777777" w:rsidR="00F018D9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2BA226A1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17AD93B2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0DE4B5B7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51C68190" w14:textId="77777777" w:rsidR="00EE70D0" w:rsidRPr="00A46256" w:rsidRDefault="00EE70D0">
      <w:pPr>
        <w:rPr>
          <w:rFonts w:ascii="Arial" w:hAnsi="Arial" w:cs="Arial"/>
          <w:lang w:val="ca-ES"/>
        </w:rPr>
      </w:pPr>
    </w:p>
    <w:p w14:paraId="66204FF1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</w:p>
    <w:p w14:paraId="1CFBA680" w14:textId="716AE4CC" w:rsidR="00963BCD" w:rsidRPr="00A46256" w:rsidRDefault="00F86829">
      <w:pPr>
        <w:pStyle w:val="Ttulo2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lastRenderedPageBreak/>
        <w:t>3. GESTIÓ DE L’IMPACTE EN VEÏNS I EDIFICI EXISTENT</w:t>
      </w:r>
      <w:r w:rsidR="004C6D64" w:rsidRPr="00A46256">
        <w:rPr>
          <w:rFonts w:ascii="Arial" w:hAnsi="Arial" w:cs="Arial"/>
          <w:color w:val="548858"/>
          <w:lang w:val="ca-ES"/>
        </w:rPr>
        <w:t xml:space="preserve"> (fins a 2 punts)</w:t>
      </w:r>
    </w:p>
    <w:p w14:paraId="07CED419" w14:textId="77777777" w:rsidR="00963BCD" w:rsidRPr="00A46256" w:rsidRDefault="00F86829">
      <w:pPr>
        <w:pStyle w:val="Ttulo3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3.1 Mesures de minimització de molèsties</w:t>
      </w:r>
    </w:p>
    <w:p w14:paraId="2CEB819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 xml:space="preserve">Horaris de treball, limitació de treballs sorollosos, sistemes </w:t>
      </w:r>
      <w:proofErr w:type="spellStart"/>
      <w:r w:rsidRPr="00A46256">
        <w:rPr>
          <w:rFonts w:ascii="Arial" w:hAnsi="Arial" w:cs="Arial"/>
          <w:lang w:val="ca-ES"/>
        </w:rPr>
        <w:t>anti</w:t>
      </w:r>
      <w:proofErr w:type="spellEnd"/>
      <w:r w:rsidRPr="00A46256">
        <w:rPr>
          <w:rFonts w:ascii="Arial" w:hAnsi="Arial" w:cs="Arial"/>
          <w:lang w:val="ca-ES"/>
        </w:rPr>
        <w:t>-polsegueres, neteja i seguretat:</w:t>
      </w:r>
      <w:r w:rsidRPr="00A46256">
        <w:rPr>
          <w:rFonts w:ascii="Arial" w:hAnsi="Arial" w:cs="Arial"/>
          <w:lang w:val="ca-ES"/>
        </w:rPr>
        <w:br/>
      </w:r>
    </w:p>
    <w:p w14:paraId="2DBF0D7D" w14:textId="77777777" w:rsidR="00F018D9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</w:r>
      <w:r w:rsidRPr="00A46256">
        <w:rPr>
          <w:rFonts w:ascii="Arial" w:hAnsi="Arial" w:cs="Arial"/>
          <w:lang w:val="ca-ES"/>
        </w:rPr>
        <w:br/>
      </w:r>
    </w:p>
    <w:p w14:paraId="02F2C34E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4EE1CBB6" w14:textId="77777777" w:rsidR="00EE70D0" w:rsidRPr="00A46256" w:rsidRDefault="00EE70D0">
      <w:pPr>
        <w:rPr>
          <w:rFonts w:ascii="Arial" w:hAnsi="Arial" w:cs="Arial"/>
          <w:lang w:val="ca-ES"/>
        </w:rPr>
      </w:pPr>
    </w:p>
    <w:p w14:paraId="4750EC85" w14:textId="77777777" w:rsidR="00EE70D0" w:rsidRPr="00A46256" w:rsidRDefault="00EE70D0">
      <w:pPr>
        <w:rPr>
          <w:rFonts w:ascii="Arial" w:hAnsi="Arial" w:cs="Arial"/>
          <w:lang w:val="ca-ES"/>
        </w:rPr>
      </w:pPr>
    </w:p>
    <w:p w14:paraId="068E7746" w14:textId="77777777" w:rsidR="00EE70D0" w:rsidRPr="00A46256" w:rsidRDefault="00EE70D0">
      <w:pPr>
        <w:rPr>
          <w:rFonts w:ascii="Arial" w:hAnsi="Arial" w:cs="Arial"/>
          <w:lang w:val="ca-ES"/>
        </w:rPr>
      </w:pPr>
    </w:p>
    <w:p w14:paraId="22825A73" w14:textId="77777777" w:rsidR="00EE70D0" w:rsidRPr="00A46256" w:rsidRDefault="00EE70D0">
      <w:pPr>
        <w:rPr>
          <w:rFonts w:ascii="Arial" w:hAnsi="Arial" w:cs="Arial"/>
          <w:lang w:val="ca-ES"/>
        </w:rPr>
      </w:pPr>
    </w:p>
    <w:p w14:paraId="680A4E5D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19219836" w14:textId="77777777" w:rsidR="00F018D9" w:rsidRPr="00A46256" w:rsidRDefault="00F018D9">
      <w:pPr>
        <w:rPr>
          <w:rFonts w:ascii="Arial" w:hAnsi="Arial" w:cs="Arial"/>
          <w:lang w:val="ca-ES"/>
        </w:rPr>
      </w:pPr>
    </w:p>
    <w:p w14:paraId="0C7CFC67" w14:textId="75741947" w:rsidR="00963BCD" w:rsidRPr="00A46256" w:rsidRDefault="00F86829">
      <w:pPr>
        <w:pStyle w:val="Ttulo2"/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t>4. IDENTIFICACIÓ DE PUNTS CRÍTICS I MESURES PREVENTIVES</w:t>
      </w:r>
      <w:r w:rsidR="004C6D64" w:rsidRPr="00A46256">
        <w:rPr>
          <w:rFonts w:ascii="Arial" w:hAnsi="Arial" w:cs="Arial"/>
          <w:color w:val="548858"/>
          <w:lang w:val="ca-ES"/>
        </w:rPr>
        <w:t xml:space="preserve"> (fins a 5 punts)</w:t>
      </w:r>
    </w:p>
    <w:p w14:paraId="4F1F7986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Treballs estructurals, interferències amb serveis existents, riscos de retard i mesures correctores:</w:t>
      </w:r>
      <w:r w:rsidRPr="00A46256">
        <w:rPr>
          <w:rFonts w:ascii="Arial" w:hAnsi="Arial" w:cs="Arial"/>
          <w:lang w:val="ca-ES"/>
        </w:rPr>
        <w:br/>
      </w:r>
    </w:p>
    <w:p w14:paraId="296FEF7D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7194DBDC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769D0D3C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54CD245A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1231BE67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36FEB5B0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30D7AA69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7196D064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34FF1C98" w14:textId="77777777" w:rsidR="00E54922" w:rsidRPr="00A46256" w:rsidRDefault="00E54922">
      <w:pPr>
        <w:rPr>
          <w:rFonts w:ascii="Arial" w:hAnsi="Arial" w:cs="Arial"/>
          <w:lang w:val="ca-ES"/>
        </w:rPr>
      </w:pPr>
    </w:p>
    <w:p w14:paraId="2E52FB3A" w14:textId="77777777" w:rsidR="00963BCD" w:rsidRPr="00A46256" w:rsidRDefault="00F86829">
      <w:pPr>
        <w:pStyle w:val="Ttulo2"/>
        <w:rPr>
          <w:rFonts w:ascii="Arial" w:hAnsi="Arial" w:cs="Arial"/>
          <w:color w:val="548858"/>
          <w:lang w:val="ca-ES"/>
        </w:rPr>
      </w:pPr>
      <w:r w:rsidRPr="00A46256">
        <w:rPr>
          <w:rFonts w:ascii="Arial" w:hAnsi="Arial" w:cs="Arial"/>
          <w:color w:val="548858"/>
          <w:lang w:val="ca-ES"/>
        </w:rPr>
        <w:lastRenderedPageBreak/>
        <w:t>5. DECLARACIÓ DE COHERÈNCIA</w:t>
      </w:r>
    </w:p>
    <w:p w14:paraId="28C9D262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El licitador declara que el present Pla de Treball és coherent amb el termini ofert i disposa dels recursos suficients per garantir una execució eficient, segura i coordinada.</w:t>
      </w:r>
    </w:p>
    <w:p w14:paraId="7A3C9D71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br/>
        <w:t>Signatura: ____________________________________________</w:t>
      </w:r>
    </w:p>
    <w:p w14:paraId="036D85EF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Nom i càrrec: _________________________________________</w:t>
      </w:r>
    </w:p>
    <w:p w14:paraId="4652247D" w14:textId="77777777" w:rsidR="00963BCD" w:rsidRPr="00A46256" w:rsidRDefault="00F86829">
      <w:pPr>
        <w:rPr>
          <w:rFonts w:ascii="Arial" w:hAnsi="Arial" w:cs="Arial"/>
          <w:lang w:val="ca-ES"/>
        </w:rPr>
      </w:pPr>
      <w:r w:rsidRPr="00A46256">
        <w:rPr>
          <w:rFonts w:ascii="Arial" w:hAnsi="Arial" w:cs="Arial"/>
          <w:lang w:val="ca-ES"/>
        </w:rPr>
        <w:t>Data: _________________________________________________</w:t>
      </w:r>
      <w:bookmarkEnd w:id="0"/>
    </w:p>
    <w:sectPr w:rsidR="00963BCD" w:rsidRPr="00A4625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1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95D2C"/>
    <w:rsid w:val="004C6D64"/>
    <w:rsid w:val="00963BCD"/>
    <w:rsid w:val="00A46256"/>
    <w:rsid w:val="00AA1D8D"/>
    <w:rsid w:val="00B47730"/>
    <w:rsid w:val="00CB0664"/>
    <w:rsid w:val="00E54922"/>
    <w:rsid w:val="00EE70D0"/>
    <w:rsid w:val="00F018D9"/>
    <w:rsid w:val="00F86829"/>
    <w:rsid w:val="00FC693F"/>
    <w:rsid w:val="4CC84DA6"/>
    <w:rsid w:val="519EA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8330B5"/>
  <w14:defaultImageDpi w14:val="300"/>
  <w15:docId w15:val="{8ED39682-7982-416F-A398-FF1752043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uesto">
    <w:name w:val="Title"/>
    <w:basedOn w:val="Normal"/>
    <w:next w:val="Normal"/>
    <w:link w:val="Puest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f8312d-6ff3-400a-b13d-0aa7e12bba36">
      <Terms xmlns="http://schemas.microsoft.com/office/infopath/2007/PartnerControls"/>
    </lcf76f155ced4ddcb4097134ff3c332f>
    <TaxCatchAll xmlns="45bc714e-4a78-433b-995b-963bf8e4cc7d" xsi:nil="true"/>
    <Ordretemporal xmlns="9cf8312d-6ff3-400a-b13d-0aa7e12bba36" xsi:nil="true"/>
    <N_x00fa_mero xmlns="9cf8312d-6ff3-400a-b13d-0aa7e12bba3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8D45EEEF971349A08B3D08FF69B15E" ma:contentTypeVersion="16" ma:contentTypeDescription="Crea un document nou" ma:contentTypeScope="" ma:versionID="f6f421888da15e671c47c17c59e9ed5c">
  <xsd:schema xmlns:xsd="http://www.w3.org/2001/XMLSchema" xmlns:xs="http://www.w3.org/2001/XMLSchema" xmlns:p="http://schemas.microsoft.com/office/2006/metadata/properties" xmlns:ns2="9cf8312d-6ff3-400a-b13d-0aa7e12bba36" xmlns:ns3="45bc714e-4a78-433b-995b-963bf8e4cc7d" targetNamespace="http://schemas.microsoft.com/office/2006/metadata/properties" ma:root="true" ma:fieldsID="a580764aea518206825d182ad6d61237" ns2:_="" ns3:_="">
    <xsd:import namespace="9cf8312d-6ff3-400a-b13d-0aa7e12bba36"/>
    <xsd:import namespace="45bc714e-4a78-433b-995b-963bf8e4cc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N_x00fa_mero" minOccurs="0"/>
                <xsd:element ref="ns2:Ordretempor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f8312d-6ff3-400a-b13d-0aa7e12bba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es de la imatge" ma:readOnly="false" ma:fieldId="{5cf76f15-5ced-4ddc-b409-7134ff3c332f}" ma:taxonomyMulti="true" ma:sspId="9d1f40b1-c2c0-4a66-a4b1-3159964e65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N_x00fa_mero" ma:index="21" nillable="true" ma:displayName="Número" ma:description="Ordre temporal" ma:format="Dropdown" ma:internalName="N_x00fa_mero" ma:percentage="FALSE">
      <xsd:simpleType>
        <xsd:restriction base="dms:Number"/>
      </xsd:simpleType>
    </xsd:element>
    <xsd:element name="Ordretemporal" ma:index="22" nillable="true" ma:displayName="Ordre temporal" ma:format="Dropdown" ma:internalName="Ordretemporal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714e-4a78-433b-995b-963bf8e4cc7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345e0ef-37c7-4fa1-add5-4f73e7c6b535}" ma:internalName="TaxCatchAll" ma:showField="CatchAllData" ma:web="45bc714e-4a78-433b-995b-963bf8e4cc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064C27A-A54F-461C-A892-8B8F2FF77DB9}">
  <ds:schemaRefs>
    <ds:schemaRef ds:uri="http://schemas.microsoft.com/office/2006/metadata/properties"/>
    <ds:schemaRef ds:uri="http://schemas.microsoft.com/office/infopath/2007/PartnerControls"/>
    <ds:schemaRef ds:uri="9cf8312d-6ff3-400a-b13d-0aa7e12bba36"/>
    <ds:schemaRef ds:uri="45bc714e-4a78-433b-995b-963bf8e4cc7d"/>
  </ds:schemaRefs>
</ds:datastoreItem>
</file>

<file path=customXml/itemProps2.xml><?xml version="1.0" encoding="utf-8"?>
<ds:datastoreItem xmlns:ds="http://schemas.openxmlformats.org/officeDocument/2006/customXml" ds:itemID="{F54333E3-4337-4420-9005-323F6C3199CD}"/>
</file>

<file path=customXml/itemProps3.xml><?xml version="1.0" encoding="utf-8"?>
<ds:datastoreItem xmlns:ds="http://schemas.openxmlformats.org/officeDocument/2006/customXml" ds:itemID="{CA34D2B0-8468-4435-AE3C-FB61974536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B2874E-BE1E-4243-86D2-49ED9F4D2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1072</Words>
  <Characters>6112</Characters>
  <Application>Microsoft Office Word</Application>
  <DocSecurity>0</DocSecurity>
  <Lines>50</Lines>
  <Paragraphs>14</Paragraphs>
  <ScaleCrop>false</ScaleCrop>
  <Manager/>
  <Company/>
  <LinksUpToDate>false</LinksUpToDate>
  <CharactersWithSpaces>7170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Joan badia</cp:lastModifiedBy>
  <cp:revision>6</cp:revision>
  <dcterms:created xsi:type="dcterms:W3CDTF">2026-02-25T13:25:00Z</dcterms:created>
  <dcterms:modified xsi:type="dcterms:W3CDTF">2026-03-03T08:00:00Z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0x010100478D45EEEF971349A08B3D08FF69B15E</vt:lpwstr>
  </property>
  <property fmtid="{D5CDD505-2E9C-101B-9397-08002B2CF9AE}" pid="3" name="MediaServiceImageTags">
    <vt:lpwstr/>
  </property>
</Properties>
</file>